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9F0B9" w14:textId="77777777" w:rsidR="006618D3" w:rsidRPr="00221BA2" w:rsidRDefault="006618D3" w:rsidP="006618D3">
      <w:pPr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Na temelju članka 74. Zakona o znanstvenoj djelatnosti i visokom obrazovanju ( NN 123/03, 198/03, 105,04, 02/07, 46/07, 45/09, 63/11, 94/13, 139/13, 101/14, 60/15 i 131/17 ), članka 82. Statuta Veleučilišta u Rijeci od 16. ožujka 2015.g, KLASA: 003-05/15-01/07, URBROJ:2170-57-01-15-4 (potpuni tekst od 31. listopada 2017.g.) i članka 15. Pravilnika o studiranju (KLASA:003-05/19-01/08, URBROJ: 2170-57-01-19-2) od 17. rujna 2019.g.</w:t>
      </w:r>
    </w:p>
    <w:p w14:paraId="5C249E41" w14:textId="77777777" w:rsidR="006618D3" w:rsidRPr="00221BA2" w:rsidRDefault="006618D3" w:rsidP="006618D3">
      <w:pPr>
        <w:jc w:val="both"/>
        <w:rPr>
          <w:rFonts w:ascii="Arial" w:hAnsi="Arial" w:cs="Arial"/>
          <w:sz w:val="19"/>
          <w:szCs w:val="19"/>
          <w:lang w:val="hr-HR"/>
        </w:rPr>
      </w:pPr>
    </w:p>
    <w:p w14:paraId="03D81489" w14:textId="77777777" w:rsidR="006618D3" w:rsidRPr="00221BA2" w:rsidRDefault="006618D3" w:rsidP="006618D3">
      <w:pPr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b/>
          <w:sz w:val="19"/>
          <w:szCs w:val="19"/>
          <w:lang w:val="hr-HR"/>
        </w:rPr>
        <w:t>VELEUČILIŠTE U RIJECI</w:t>
      </w:r>
      <w:r w:rsidRPr="00221BA2">
        <w:rPr>
          <w:rFonts w:ascii="Arial" w:hAnsi="Arial" w:cs="Arial"/>
          <w:sz w:val="19"/>
          <w:szCs w:val="19"/>
          <w:lang w:val="hr-HR"/>
        </w:rPr>
        <w:t>, Trpimirova 2/V, Rijeka, OIB: 29573709870, koje zastupa dekan dr. sc. Saša Hirnig, prof. v. š.  (u daljnjem tekstu: Veleučilište)</w:t>
      </w:r>
    </w:p>
    <w:p w14:paraId="139874FC" w14:textId="77777777" w:rsidR="006618D3" w:rsidRDefault="006618D3" w:rsidP="006618D3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5ACC9746" w14:textId="77777777" w:rsidR="006618D3" w:rsidRDefault="006618D3" w:rsidP="006618D3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Pr="00172DF1"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>___ iz ______________ ul.____________________, OIB:_____________</w:t>
      </w:r>
    </w:p>
    <w:p w14:paraId="75D44D51" w14:textId="77777777" w:rsidR="006618D3" w:rsidRDefault="006618D3" w:rsidP="006618D3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(u daljnjem tekstu: student) </w:t>
      </w:r>
    </w:p>
    <w:p w14:paraId="6CA7040D" w14:textId="77777777" w:rsidR="006618D3" w:rsidRPr="006E52C9" w:rsidRDefault="006618D3" w:rsidP="006618D3">
      <w:pPr>
        <w:pStyle w:val="Bezproreda"/>
        <w:rPr>
          <w:rFonts w:ascii="Arial" w:hAnsi="Arial" w:cs="Arial"/>
          <w:color w:val="FF0000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7B0E9A99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color w:val="FF0000"/>
          <w:sz w:val="19"/>
          <w:szCs w:val="19"/>
          <w:lang w:val="hr-HR"/>
        </w:rPr>
      </w:pPr>
    </w:p>
    <w:p w14:paraId="7B0E9A9A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b/>
          <w:sz w:val="19"/>
          <w:szCs w:val="19"/>
          <w:lang w:val="hr-HR"/>
        </w:rPr>
      </w:pPr>
      <w:r w:rsidRPr="00221BA2">
        <w:rPr>
          <w:rFonts w:ascii="Arial" w:hAnsi="Arial" w:cs="Arial"/>
          <w:b/>
          <w:sz w:val="19"/>
          <w:szCs w:val="19"/>
          <w:lang w:val="hr-HR"/>
        </w:rPr>
        <w:t>UGOVOR O STUDIRANJU IZVANREDNIH STUDENATA</w:t>
      </w:r>
    </w:p>
    <w:p w14:paraId="7B0E9A9B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b/>
          <w:sz w:val="19"/>
          <w:szCs w:val="19"/>
          <w:lang w:val="hr-HR"/>
        </w:rPr>
      </w:pPr>
      <w:r w:rsidRPr="00221BA2">
        <w:rPr>
          <w:rFonts w:ascii="Arial" w:hAnsi="Arial" w:cs="Arial"/>
          <w:b/>
          <w:sz w:val="19"/>
          <w:szCs w:val="19"/>
          <w:lang w:val="hr-HR"/>
        </w:rPr>
        <w:t>NA SPECIJALISTIČKOM DIPLOMSKOM STRUČNOM STUDIJU</w:t>
      </w:r>
    </w:p>
    <w:p w14:paraId="7B0E9A9C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b/>
          <w:sz w:val="19"/>
          <w:szCs w:val="19"/>
          <w:lang w:val="hr-HR"/>
        </w:rPr>
      </w:pPr>
      <w:r w:rsidRPr="00221BA2">
        <w:rPr>
          <w:rFonts w:ascii="Arial" w:hAnsi="Arial" w:cs="Arial"/>
          <w:b/>
          <w:sz w:val="19"/>
          <w:szCs w:val="19"/>
          <w:lang w:val="hr-HR"/>
        </w:rPr>
        <w:t>(PROMET)</w:t>
      </w:r>
    </w:p>
    <w:p w14:paraId="7B0E9A9D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b/>
          <w:sz w:val="19"/>
          <w:szCs w:val="19"/>
          <w:lang w:val="hr-HR"/>
        </w:rPr>
      </w:pPr>
    </w:p>
    <w:p w14:paraId="7B0E9A9E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1.</w:t>
      </w:r>
    </w:p>
    <w:p w14:paraId="7B0E9A9F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B0E9AA0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 xml:space="preserve">Ovim Ugovorom utvrđuju se međusobna prava i obveze potpisnika Ugovora na specijalističkom diplomskom stručnom studiju </w:t>
      </w:r>
      <w:r w:rsidRPr="00221BA2">
        <w:rPr>
          <w:rFonts w:ascii="Arial" w:hAnsi="Arial" w:cs="Arial"/>
          <w:b/>
          <w:sz w:val="19"/>
          <w:szCs w:val="19"/>
          <w:lang w:val="hr-HR"/>
        </w:rPr>
        <w:t xml:space="preserve">„Promet“ </w:t>
      </w:r>
      <w:r w:rsidRPr="00221BA2">
        <w:rPr>
          <w:rFonts w:ascii="Arial" w:hAnsi="Arial" w:cs="Arial"/>
          <w:sz w:val="19"/>
          <w:szCs w:val="19"/>
          <w:lang w:val="hr-HR"/>
        </w:rPr>
        <w:t>iz znanstvenog područja tehničke znanosti, znanstveno polje tehnologija prometa i transport (u daljnjem tekstu specijalistički diplomski stručni studij), završetkom kojeg se studentu izdaje diploma o stečenih 120 ECTS bodova i stječe naziv stručni/a specijalist/specijalistica inženjer/inženjerka prometa (</w:t>
      </w:r>
      <w:proofErr w:type="spellStart"/>
      <w:r w:rsidRPr="00221BA2">
        <w:rPr>
          <w:rFonts w:ascii="Arial" w:hAnsi="Arial" w:cs="Arial"/>
          <w:sz w:val="19"/>
          <w:szCs w:val="19"/>
          <w:lang w:val="hr-HR"/>
        </w:rPr>
        <w:t>struč</w:t>
      </w:r>
      <w:proofErr w:type="spellEnd"/>
      <w:r w:rsidRPr="00221BA2">
        <w:rPr>
          <w:rFonts w:ascii="Arial" w:hAnsi="Arial" w:cs="Arial"/>
          <w:sz w:val="19"/>
          <w:szCs w:val="19"/>
          <w:lang w:val="hr-HR"/>
        </w:rPr>
        <w:t xml:space="preserve">. </w:t>
      </w:r>
      <w:proofErr w:type="spellStart"/>
      <w:r w:rsidRPr="00221BA2">
        <w:rPr>
          <w:rFonts w:ascii="Arial" w:hAnsi="Arial" w:cs="Arial"/>
          <w:sz w:val="19"/>
          <w:szCs w:val="19"/>
          <w:lang w:val="hr-HR"/>
        </w:rPr>
        <w:t>spec</w:t>
      </w:r>
      <w:proofErr w:type="spellEnd"/>
      <w:r w:rsidRPr="00221BA2">
        <w:rPr>
          <w:rFonts w:ascii="Arial" w:hAnsi="Arial" w:cs="Arial"/>
          <w:sz w:val="19"/>
          <w:szCs w:val="19"/>
          <w:lang w:val="hr-HR"/>
        </w:rPr>
        <w:t xml:space="preserve">. ing. </w:t>
      </w:r>
      <w:proofErr w:type="spellStart"/>
      <w:r w:rsidRPr="00221BA2">
        <w:rPr>
          <w:rFonts w:ascii="Arial" w:hAnsi="Arial" w:cs="Arial"/>
          <w:sz w:val="19"/>
          <w:szCs w:val="19"/>
          <w:lang w:val="hr-HR"/>
        </w:rPr>
        <w:t>traff</w:t>
      </w:r>
      <w:proofErr w:type="spellEnd"/>
      <w:r w:rsidRPr="00221BA2">
        <w:rPr>
          <w:rFonts w:ascii="Arial" w:hAnsi="Arial" w:cs="Arial"/>
          <w:sz w:val="19"/>
          <w:szCs w:val="19"/>
          <w:lang w:val="hr-HR"/>
        </w:rPr>
        <w:t>.).</w:t>
      </w:r>
    </w:p>
    <w:p w14:paraId="7B0E9AA1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Studij traje 2 godine.</w:t>
      </w:r>
    </w:p>
    <w:p w14:paraId="7B0E9AA2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B0E9AA3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2.</w:t>
      </w:r>
    </w:p>
    <w:p w14:paraId="7B0E9AA4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B0E9AA5" w14:textId="7D2CF991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Ugovorne strane utvrđuju da je student temeljem provedenog natječajnog postupka stekao pravo na upis u prvu godinu studija u akademskoj godini 20</w:t>
      </w:r>
      <w:r>
        <w:rPr>
          <w:rFonts w:ascii="Arial" w:hAnsi="Arial" w:cs="Arial"/>
          <w:sz w:val="19"/>
          <w:szCs w:val="19"/>
          <w:lang w:val="hr-HR"/>
        </w:rPr>
        <w:t>2</w:t>
      </w:r>
      <w:r w:rsidR="00863E1E">
        <w:rPr>
          <w:rFonts w:ascii="Arial" w:hAnsi="Arial" w:cs="Arial"/>
          <w:sz w:val="19"/>
          <w:szCs w:val="19"/>
          <w:lang w:val="hr-HR"/>
        </w:rPr>
        <w:t>1</w:t>
      </w:r>
      <w:r w:rsidRPr="00221BA2">
        <w:rPr>
          <w:rFonts w:ascii="Arial" w:hAnsi="Arial" w:cs="Arial"/>
          <w:sz w:val="19"/>
          <w:szCs w:val="19"/>
          <w:lang w:val="hr-HR"/>
        </w:rPr>
        <w:t>./20</w:t>
      </w:r>
      <w:r>
        <w:rPr>
          <w:rFonts w:ascii="Arial" w:hAnsi="Arial" w:cs="Arial"/>
          <w:sz w:val="19"/>
          <w:szCs w:val="19"/>
          <w:lang w:val="hr-HR"/>
        </w:rPr>
        <w:t>2</w:t>
      </w:r>
      <w:r w:rsidR="00863E1E">
        <w:rPr>
          <w:rFonts w:ascii="Arial" w:hAnsi="Arial" w:cs="Arial"/>
          <w:sz w:val="19"/>
          <w:szCs w:val="19"/>
          <w:lang w:val="hr-HR"/>
        </w:rPr>
        <w:t>2</w:t>
      </w:r>
      <w:r w:rsidRPr="00221BA2">
        <w:rPr>
          <w:rFonts w:ascii="Arial" w:hAnsi="Arial" w:cs="Arial"/>
          <w:sz w:val="19"/>
          <w:szCs w:val="19"/>
          <w:lang w:val="hr-HR"/>
        </w:rPr>
        <w:t>.</w:t>
      </w:r>
    </w:p>
    <w:p w14:paraId="7B0E9AA6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Prilikom upisa prve godine studija student upisuje 60 ECTS bodova.</w:t>
      </w:r>
    </w:p>
    <w:p w14:paraId="7B0E9AA7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B0E9AA8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3.</w:t>
      </w:r>
    </w:p>
    <w:p w14:paraId="7B0E9AA9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024F884C" w14:textId="0FB3D5A2" w:rsidR="00863E1E" w:rsidRPr="00BB630E" w:rsidRDefault="00F877FF" w:rsidP="00863E1E">
      <w:pPr>
        <w:jc w:val="both"/>
        <w:rPr>
          <w:rFonts w:ascii="Arial" w:hAnsi="Arial" w:cs="Arial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Ugovorne strane suglasno utvrđuju da student ima poseban status ____________________________ te se isti, sukladno točki </w:t>
      </w:r>
      <w:r>
        <w:rPr>
          <w:rFonts w:ascii="Arial" w:hAnsi="Arial" w:cs="Arial"/>
          <w:sz w:val="19"/>
          <w:szCs w:val="19"/>
          <w:lang w:val="hr-HR"/>
        </w:rPr>
        <w:t>8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. </w:t>
      </w:r>
      <w:r w:rsidR="00863E1E" w:rsidRPr="004E5C49">
        <w:rPr>
          <w:rFonts w:ascii="Arial" w:hAnsi="Arial" w:cs="Arial"/>
          <w:sz w:val="19"/>
          <w:szCs w:val="19"/>
          <w:lang w:val="hr-HR"/>
        </w:rPr>
        <w:t>Odlu</w:t>
      </w:r>
      <w:r w:rsidR="00863E1E">
        <w:rPr>
          <w:rFonts w:ascii="Arial" w:hAnsi="Arial" w:cs="Arial"/>
          <w:sz w:val="19"/>
          <w:szCs w:val="19"/>
          <w:lang w:val="hr-HR"/>
        </w:rPr>
        <w:t>ke</w:t>
      </w:r>
      <w:r w:rsidR="00863E1E" w:rsidRPr="004E5C49">
        <w:rPr>
          <w:rFonts w:ascii="Arial" w:hAnsi="Arial" w:cs="Arial"/>
          <w:sz w:val="19"/>
          <w:szCs w:val="19"/>
          <w:lang w:val="hr-HR"/>
        </w:rPr>
        <w:t xml:space="preserve"> o modelu </w:t>
      </w:r>
      <w:r w:rsidR="00863E1E"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="00863E1E" w:rsidRPr="004E5C49">
        <w:rPr>
          <w:rFonts w:ascii="Arial" w:hAnsi="Arial" w:cs="Arial"/>
          <w:sz w:val="19"/>
          <w:szCs w:val="19"/>
          <w:lang w:val="hr-HR"/>
        </w:rPr>
        <w:t xml:space="preserve">na Veleučilištu u Rijeci </w:t>
      </w:r>
      <w:r w:rsidR="00863E1E" w:rsidRPr="004E5C49">
        <w:rPr>
          <w:rFonts w:ascii="Arial" w:hAnsi="Arial" w:cs="Arial"/>
          <w:bCs/>
          <w:sz w:val="19"/>
          <w:szCs w:val="19"/>
          <w:lang w:val="hr-HR"/>
        </w:rPr>
        <w:t>u akademskoj godini 20</w:t>
      </w:r>
      <w:r w:rsidR="00863E1E">
        <w:rPr>
          <w:rFonts w:ascii="Arial" w:hAnsi="Arial" w:cs="Arial"/>
          <w:bCs/>
          <w:sz w:val="19"/>
          <w:szCs w:val="19"/>
          <w:lang w:val="hr-HR"/>
        </w:rPr>
        <w:t>21</w:t>
      </w:r>
      <w:r w:rsidR="00863E1E" w:rsidRPr="004E5C49">
        <w:rPr>
          <w:rFonts w:ascii="Arial" w:hAnsi="Arial" w:cs="Arial"/>
          <w:bCs/>
          <w:sz w:val="19"/>
          <w:szCs w:val="19"/>
          <w:lang w:val="hr-HR"/>
        </w:rPr>
        <w:t>./202</w:t>
      </w:r>
      <w:r w:rsidR="00863E1E">
        <w:rPr>
          <w:rFonts w:ascii="Arial" w:hAnsi="Arial" w:cs="Arial"/>
          <w:bCs/>
          <w:sz w:val="19"/>
          <w:szCs w:val="19"/>
          <w:lang w:val="hr-HR"/>
        </w:rPr>
        <w:t>2</w:t>
      </w:r>
      <w:r w:rsidR="00863E1E" w:rsidRPr="004E5C49">
        <w:rPr>
          <w:rFonts w:ascii="Arial" w:hAnsi="Arial" w:cs="Arial"/>
          <w:bCs/>
          <w:sz w:val="19"/>
          <w:szCs w:val="19"/>
          <w:lang w:val="hr-HR"/>
        </w:rPr>
        <w:t>., KLASA:</w:t>
      </w:r>
      <w:r w:rsidR="00863E1E" w:rsidRPr="004E5C49">
        <w:rPr>
          <w:rFonts w:ascii="Arial" w:hAnsi="Arial" w:cs="Arial"/>
          <w:sz w:val="19"/>
          <w:szCs w:val="19"/>
          <w:lang w:val="hr-HR"/>
        </w:rPr>
        <w:t xml:space="preserve"> 003-08/</w:t>
      </w:r>
      <w:r w:rsidR="00863E1E">
        <w:rPr>
          <w:rFonts w:ascii="Arial" w:hAnsi="Arial" w:cs="Arial"/>
          <w:sz w:val="19"/>
          <w:szCs w:val="19"/>
          <w:lang w:val="hr-HR"/>
        </w:rPr>
        <w:t>21</w:t>
      </w:r>
      <w:r w:rsidR="00863E1E" w:rsidRPr="004E5C49">
        <w:rPr>
          <w:rFonts w:ascii="Arial" w:hAnsi="Arial" w:cs="Arial"/>
          <w:sz w:val="19"/>
          <w:szCs w:val="19"/>
          <w:lang w:val="hr-HR"/>
        </w:rPr>
        <w:t>-04/01, URBROJ:2170-57-01-</w:t>
      </w:r>
      <w:r w:rsidR="00863E1E">
        <w:rPr>
          <w:rFonts w:ascii="Arial" w:hAnsi="Arial" w:cs="Arial"/>
          <w:sz w:val="19"/>
          <w:szCs w:val="19"/>
          <w:lang w:val="hr-HR"/>
        </w:rPr>
        <w:t>21</w:t>
      </w:r>
      <w:r w:rsidR="00863E1E" w:rsidRPr="004E5C49">
        <w:rPr>
          <w:rFonts w:ascii="Arial" w:hAnsi="Arial" w:cs="Arial"/>
          <w:sz w:val="19"/>
          <w:szCs w:val="19"/>
          <w:lang w:val="hr-HR"/>
        </w:rPr>
        <w:t>-</w:t>
      </w:r>
      <w:r w:rsidR="00863E1E">
        <w:rPr>
          <w:rFonts w:ascii="Arial" w:hAnsi="Arial" w:cs="Arial"/>
          <w:sz w:val="19"/>
          <w:szCs w:val="19"/>
          <w:lang w:val="hr-HR"/>
        </w:rPr>
        <w:t>47/</w:t>
      </w:r>
      <w:r w:rsidR="00863E1E" w:rsidRPr="004E5C49">
        <w:rPr>
          <w:rFonts w:ascii="Arial" w:hAnsi="Arial" w:cs="Arial"/>
          <w:sz w:val="19"/>
          <w:szCs w:val="19"/>
          <w:lang w:val="hr-HR"/>
        </w:rPr>
        <w:t>Đ</w:t>
      </w:r>
      <w:r w:rsidR="00863E1E">
        <w:rPr>
          <w:rFonts w:ascii="Arial" w:hAnsi="Arial" w:cs="Arial"/>
          <w:sz w:val="19"/>
          <w:szCs w:val="19"/>
          <w:lang w:val="hr-HR"/>
        </w:rPr>
        <w:t>PK</w:t>
      </w:r>
      <w:r w:rsidR="00863E1E" w:rsidRPr="004E5C49">
        <w:rPr>
          <w:rFonts w:ascii="Arial" w:hAnsi="Arial" w:cs="Arial"/>
          <w:sz w:val="19"/>
          <w:szCs w:val="19"/>
          <w:lang w:val="hr-HR"/>
        </w:rPr>
        <w:t xml:space="preserve"> od </w:t>
      </w:r>
      <w:r w:rsidR="00863E1E">
        <w:rPr>
          <w:rFonts w:ascii="Arial" w:hAnsi="Arial" w:cs="Arial"/>
          <w:sz w:val="19"/>
          <w:szCs w:val="19"/>
          <w:lang w:val="hr-HR"/>
        </w:rPr>
        <w:t>15</w:t>
      </w:r>
      <w:r w:rsidR="00863E1E" w:rsidRPr="004E5C49">
        <w:rPr>
          <w:rFonts w:ascii="Arial" w:hAnsi="Arial" w:cs="Arial"/>
          <w:sz w:val="19"/>
          <w:szCs w:val="19"/>
          <w:lang w:val="hr-HR"/>
        </w:rPr>
        <w:t xml:space="preserve">. </w:t>
      </w:r>
      <w:r w:rsidR="00863E1E">
        <w:rPr>
          <w:rFonts w:ascii="Arial" w:hAnsi="Arial" w:cs="Arial"/>
          <w:sz w:val="19"/>
          <w:szCs w:val="19"/>
          <w:lang w:val="hr-HR"/>
        </w:rPr>
        <w:t>travnja</w:t>
      </w:r>
      <w:r w:rsidR="00863E1E" w:rsidRPr="004E5C49">
        <w:rPr>
          <w:rFonts w:ascii="Arial" w:hAnsi="Arial" w:cs="Arial"/>
          <w:sz w:val="19"/>
          <w:szCs w:val="19"/>
          <w:lang w:val="hr-HR"/>
        </w:rPr>
        <w:t xml:space="preserve"> 20</w:t>
      </w:r>
      <w:r w:rsidR="00863E1E">
        <w:rPr>
          <w:rFonts w:ascii="Arial" w:hAnsi="Arial" w:cs="Arial"/>
          <w:sz w:val="19"/>
          <w:szCs w:val="19"/>
          <w:lang w:val="hr-HR"/>
        </w:rPr>
        <w:t>21</w:t>
      </w:r>
      <w:r w:rsidR="00863E1E" w:rsidRPr="004E5C49">
        <w:rPr>
          <w:rFonts w:ascii="Arial" w:hAnsi="Arial" w:cs="Arial"/>
          <w:sz w:val="19"/>
          <w:szCs w:val="19"/>
          <w:lang w:val="hr-HR"/>
        </w:rPr>
        <w:t>. godine</w:t>
      </w:r>
      <w:r w:rsidR="00863E1E" w:rsidRPr="00BB630E">
        <w:rPr>
          <w:rFonts w:ascii="Arial" w:hAnsi="Arial" w:cs="Arial"/>
          <w:lang w:val="hr-HR"/>
        </w:rPr>
        <w:t xml:space="preserve"> obvezuje platiti školarinu za akademsku godinu 202</w:t>
      </w:r>
      <w:r w:rsidR="00863E1E">
        <w:rPr>
          <w:rFonts w:ascii="Arial" w:hAnsi="Arial" w:cs="Arial"/>
          <w:lang w:val="hr-HR"/>
        </w:rPr>
        <w:t>1</w:t>
      </w:r>
      <w:r w:rsidR="00863E1E" w:rsidRPr="00BB630E">
        <w:rPr>
          <w:rFonts w:ascii="Arial" w:hAnsi="Arial" w:cs="Arial"/>
          <w:lang w:val="hr-HR"/>
        </w:rPr>
        <w:t>./202</w:t>
      </w:r>
      <w:r w:rsidR="00863E1E">
        <w:rPr>
          <w:rFonts w:ascii="Arial" w:hAnsi="Arial" w:cs="Arial"/>
          <w:lang w:val="hr-HR"/>
        </w:rPr>
        <w:t>2</w:t>
      </w:r>
      <w:r w:rsidR="00863E1E" w:rsidRPr="00BB630E">
        <w:rPr>
          <w:rFonts w:ascii="Arial" w:hAnsi="Arial" w:cs="Arial"/>
          <w:lang w:val="hr-HR"/>
        </w:rPr>
        <w:t xml:space="preserve">. u ukupnom iznosu od </w:t>
      </w:r>
      <w:r w:rsidR="00863E1E" w:rsidRPr="00BB630E">
        <w:rPr>
          <w:rFonts w:ascii="Arial" w:hAnsi="Arial" w:cs="Arial"/>
          <w:b/>
          <w:lang w:val="hr-HR"/>
        </w:rPr>
        <w:t>3.160,00 kn.</w:t>
      </w:r>
      <w:r w:rsidR="00863E1E" w:rsidRPr="00BB630E">
        <w:rPr>
          <w:rFonts w:ascii="Arial" w:hAnsi="Arial" w:cs="Arial"/>
          <w:lang w:val="hr-HR"/>
        </w:rPr>
        <w:t xml:space="preserve"> </w:t>
      </w:r>
    </w:p>
    <w:p w14:paraId="7B0E9AAB" w14:textId="68403574" w:rsidR="00F877FF" w:rsidRPr="00221BA2" w:rsidRDefault="00F877FF" w:rsidP="00863E1E">
      <w:pPr>
        <w:jc w:val="both"/>
        <w:rPr>
          <w:rFonts w:ascii="Arial" w:hAnsi="Arial" w:cs="Arial"/>
          <w:sz w:val="19"/>
          <w:szCs w:val="19"/>
          <w:lang w:val="hr-HR"/>
        </w:rPr>
      </w:pPr>
    </w:p>
    <w:p w14:paraId="7B0E9AAC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 xml:space="preserve">Školarina se uplaćuje na račun Veleučilišta u Rijeci, IBAN: HR6824020061100451485 s pozivom na broj - OIB studenta. </w:t>
      </w:r>
    </w:p>
    <w:p w14:paraId="7B0E9AAD" w14:textId="77777777" w:rsidR="00F877FF" w:rsidRPr="00221BA2" w:rsidRDefault="00F877FF" w:rsidP="00F877FF">
      <w:pPr>
        <w:pStyle w:val="Bezproreda"/>
        <w:rPr>
          <w:rFonts w:ascii="Arial" w:hAnsi="Arial" w:cs="Arial"/>
          <w:sz w:val="19"/>
          <w:szCs w:val="19"/>
          <w:lang w:val="hr-HR"/>
        </w:rPr>
      </w:pPr>
    </w:p>
    <w:p w14:paraId="7B0E9AAE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 xml:space="preserve">Student preuzima obvezu plaćanja troškova studiranja za vrijeme cjelokupnog trajanja studija u iznosima koji će biti utvrđivani za svaku akademsku godinu </w:t>
      </w:r>
      <w:r>
        <w:rPr>
          <w:rFonts w:ascii="Arial" w:hAnsi="Arial" w:cs="Arial"/>
          <w:sz w:val="19"/>
          <w:szCs w:val="19"/>
          <w:lang w:val="hr-HR"/>
        </w:rPr>
        <w:t>Odlukom</w:t>
      </w:r>
      <w:r w:rsidRPr="00221BA2">
        <w:rPr>
          <w:rFonts w:ascii="Arial" w:hAnsi="Arial" w:cs="Arial"/>
          <w:sz w:val="19"/>
          <w:szCs w:val="19"/>
          <w:lang w:val="hr-HR"/>
        </w:rPr>
        <w:t xml:space="preserve"> o</w:t>
      </w:r>
      <w:r>
        <w:rPr>
          <w:rFonts w:ascii="Arial" w:hAnsi="Arial" w:cs="Arial"/>
          <w:sz w:val="19"/>
          <w:szCs w:val="19"/>
          <w:lang w:val="hr-HR"/>
        </w:rPr>
        <w:t xml:space="preserve"> modelu</w:t>
      </w:r>
      <w:r w:rsidRPr="00221BA2">
        <w:rPr>
          <w:rFonts w:ascii="Arial" w:hAnsi="Arial" w:cs="Arial"/>
          <w:sz w:val="19"/>
          <w:szCs w:val="19"/>
          <w:lang w:val="hr-HR"/>
        </w:rPr>
        <w:t xml:space="preserve"> participacij</w:t>
      </w:r>
      <w:r>
        <w:rPr>
          <w:rFonts w:ascii="Arial" w:hAnsi="Arial" w:cs="Arial"/>
          <w:sz w:val="19"/>
          <w:szCs w:val="19"/>
          <w:lang w:val="hr-HR"/>
        </w:rPr>
        <w:t>e</w:t>
      </w:r>
      <w:r w:rsidRPr="00221BA2">
        <w:rPr>
          <w:rFonts w:ascii="Arial" w:hAnsi="Arial" w:cs="Arial"/>
          <w:sz w:val="19"/>
          <w:szCs w:val="19"/>
          <w:lang w:val="hr-HR"/>
        </w:rPr>
        <w:t xml:space="preserve"> studenata u troškovima studija </w:t>
      </w:r>
      <w:r>
        <w:rPr>
          <w:rFonts w:ascii="Arial" w:hAnsi="Arial" w:cs="Arial"/>
          <w:sz w:val="19"/>
          <w:szCs w:val="19"/>
          <w:lang w:val="hr-HR"/>
        </w:rPr>
        <w:t>na</w:t>
      </w:r>
      <w:r w:rsidRPr="00221BA2">
        <w:rPr>
          <w:rFonts w:ascii="Arial" w:hAnsi="Arial" w:cs="Arial"/>
          <w:sz w:val="19"/>
          <w:szCs w:val="19"/>
          <w:lang w:val="hr-HR"/>
        </w:rPr>
        <w:t xml:space="preserve"> Veleučilišt</w:t>
      </w:r>
      <w:r>
        <w:rPr>
          <w:rFonts w:ascii="Arial" w:hAnsi="Arial" w:cs="Arial"/>
          <w:sz w:val="19"/>
          <w:szCs w:val="19"/>
          <w:lang w:val="hr-HR"/>
        </w:rPr>
        <w:t>u</w:t>
      </w:r>
      <w:r w:rsidRPr="00221BA2">
        <w:rPr>
          <w:rFonts w:ascii="Arial" w:hAnsi="Arial" w:cs="Arial"/>
          <w:sz w:val="19"/>
          <w:szCs w:val="19"/>
          <w:lang w:val="hr-HR"/>
        </w:rPr>
        <w:t xml:space="preserve"> u Rijeci, sukladno Zakonu o znanstvenoj djelatnosti i visokom obrazovanju, Statutu Veleučilišta i naputcima Ministarstva znanosti i obrazovanja. Odluka će se za svaku akademsku godinu objaviti na mrežnoj stranici Veleučilišta. </w:t>
      </w:r>
    </w:p>
    <w:p w14:paraId="7B0E9AAF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B0E9AB0" w14:textId="77777777" w:rsidR="00F877FF" w:rsidRPr="00221BA2" w:rsidRDefault="00F877FF" w:rsidP="00F877FF">
      <w:pPr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Student nema pravo na povrat već uplaćene školarine ako se tijekom akademske godine ispiše sa studija, osim ako podnese zahtjev za ispis i povrat uplaćene školarine do 30. listopada tekuće godine za tu akademsku godinu. U tom slučaju Veleučilište pridržava pravo zadržavanja 10 % uplaćenog iznosa za pokriće manipulativnih troškova.</w:t>
      </w:r>
    </w:p>
    <w:p w14:paraId="7B0E9AB1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B0E9AB2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odredbi članka 2</w:t>
      </w:r>
      <w:r>
        <w:rPr>
          <w:rFonts w:ascii="Arial" w:hAnsi="Arial" w:cs="Arial"/>
          <w:sz w:val="19"/>
          <w:szCs w:val="19"/>
          <w:lang w:val="hr-HR"/>
        </w:rPr>
        <w:t>5.</w:t>
      </w:r>
      <w:r w:rsidRPr="00221BA2">
        <w:rPr>
          <w:rFonts w:ascii="Arial" w:hAnsi="Arial" w:cs="Arial"/>
          <w:sz w:val="19"/>
          <w:szCs w:val="19"/>
          <w:lang w:val="hr-HR"/>
        </w:rPr>
        <w:t xml:space="preserve"> Pravilnika o studiranju, a Veleučilište ima pravo zadržati do tada uplaćena sredstva.</w:t>
      </w:r>
    </w:p>
    <w:p w14:paraId="7B0E9AB3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B0E9AB4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4.</w:t>
      </w:r>
    </w:p>
    <w:p w14:paraId="7B0E9AB5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B0E9AB6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Uspjeh na studiju utvrđuje se stečenim ECTS bodovima u jednoj akademskoj godini.</w:t>
      </w:r>
    </w:p>
    <w:p w14:paraId="7B0E9AB7" w14:textId="77777777" w:rsidR="00F877FF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B0E9AB8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5.</w:t>
      </w:r>
    </w:p>
    <w:p w14:paraId="7B0E9AB9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B0E9ABA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14:paraId="7B0E9ABB" w14:textId="77777777" w:rsidR="00F877FF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B0E9ABC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6.</w:t>
      </w:r>
    </w:p>
    <w:p w14:paraId="7B0E9ABD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B0E9ABE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7B0E9ABF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B0E9AC0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7.</w:t>
      </w:r>
    </w:p>
    <w:p w14:paraId="7B0E9AC1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B0E9AC2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14:paraId="7B0E9AC3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B0E9AC4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8.</w:t>
      </w:r>
    </w:p>
    <w:p w14:paraId="7B0E9AC5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B0E9AC6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Student je suglasan da je Veleučilište nositelj svih prava intelektualnog vlasništva u odnosu na radove koje student izradi u okviru nastavnog programa (seminarski, diplomski, završni i drugi radovi), što se osobito odnosi na pravo Veleučilišta da navedene radove trajno objavi na javnoj internetskoj bazi Nacionalne i sveučilišne knjižnice, Veleučilišne knjižnice i u repozitoriju Dabar.</w:t>
      </w:r>
    </w:p>
    <w:p w14:paraId="7B0E9AC7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 xml:space="preserve">Prava iz prethodnog stavka student prenosi na Veleučilište bez naknade, u vremenski i teritorijalno neograničenom opsegu. </w:t>
      </w:r>
    </w:p>
    <w:p w14:paraId="7B0E9AC8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Student je dužan poštovati tuđa autorska i druga prava intelektualnog vlasništva te je osobno odgovoran u slučaju povrede tih prava.</w:t>
      </w:r>
    </w:p>
    <w:p w14:paraId="7B0E9AC9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14:paraId="7B0E9ACA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B0E9ACB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9.</w:t>
      </w:r>
    </w:p>
    <w:p w14:paraId="7B0E9ACC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B0E9ACD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Na sva pitanja koja nisu regulirana ovim Ugovorom primjenjivat će se odredbe Zakona o znanstvenoj djelatnosti i visokom obrazovanju te općih akata Veleučilišta u Rijeci.</w:t>
      </w:r>
    </w:p>
    <w:p w14:paraId="7B0E9ACE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B0E9ACF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10.</w:t>
      </w:r>
    </w:p>
    <w:p w14:paraId="7B0E9AD0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B0E9AD1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Ugovorne strane svojim potpisom izražavaju suglasnost sa svim odredbama ovog ugovora.</w:t>
      </w:r>
    </w:p>
    <w:p w14:paraId="7B0E9AD2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Ugovor stupa na snagu danom potpisa ugovornih strana.</w:t>
      </w:r>
    </w:p>
    <w:p w14:paraId="7B0E9AD3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B0E9AD4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11.</w:t>
      </w:r>
    </w:p>
    <w:p w14:paraId="7B0E9AD5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B0E9AD6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U slučaju spora ugovorne strane utvrđuju nadležnost stvarno nadležnog suda u Rijeci.</w:t>
      </w:r>
    </w:p>
    <w:p w14:paraId="7B0E9AD7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B0E9AD8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12.</w:t>
      </w:r>
    </w:p>
    <w:p w14:paraId="7B0E9AD9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B0E9ADA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Ovaj ugovor sastavljen je u 3 (tri) istovjetna primjerka, od kojih 2 (dva) zadržava Veleučilište, a 1 (jedan) student.</w:t>
      </w:r>
    </w:p>
    <w:p w14:paraId="7B0E9ADB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B0E9ADC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B0E9ADD" w14:textId="5AACE201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KLASA: 602-04/</w:t>
      </w:r>
      <w:r>
        <w:rPr>
          <w:rFonts w:ascii="Arial" w:hAnsi="Arial" w:cs="Arial"/>
          <w:sz w:val="19"/>
          <w:szCs w:val="19"/>
          <w:lang w:val="hr-HR"/>
        </w:rPr>
        <w:t>2</w:t>
      </w:r>
      <w:r w:rsidR="00774A37">
        <w:rPr>
          <w:rFonts w:ascii="Arial" w:hAnsi="Arial" w:cs="Arial"/>
          <w:sz w:val="19"/>
          <w:szCs w:val="19"/>
          <w:lang w:val="hr-HR"/>
        </w:rPr>
        <w:t>1</w:t>
      </w:r>
      <w:r w:rsidRPr="00221BA2">
        <w:rPr>
          <w:rFonts w:ascii="Arial" w:hAnsi="Arial" w:cs="Arial"/>
          <w:sz w:val="19"/>
          <w:szCs w:val="19"/>
          <w:lang w:val="hr-HR"/>
        </w:rPr>
        <w:t>-</w:t>
      </w:r>
      <w:r>
        <w:rPr>
          <w:rFonts w:ascii="Arial" w:hAnsi="Arial" w:cs="Arial"/>
          <w:sz w:val="19"/>
          <w:szCs w:val="19"/>
          <w:lang w:val="hr-HR"/>
        </w:rPr>
        <w:t>10</w:t>
      </w:r>
      <w:r w:rsidRPr="00221BA2">
        <w:rPr>
          <w:rFonts w:ascii="Arial" w:hAnsi="Arial" w:cs="Arial"/>
          <w:sz w:val="19"/>
          <w:szCs w:val="19"/>
          <w:lang w:val="hr-HR"/>
        </w:rPr>
        <w:t>/</w:t>
      </w:r>
      <w:r>
        <w:rPr>
          <w:rFonts w:ascii="Arial" w:hAnsi="Arial" w:cs="Arial"/>
          <w:sz w:val="19"/>
          <w:szCs w:val="19"/>
          <w:lang w:val="hr-HR"/>
        </w:rPr>
        <w:t>2</w:t>
      </w:r>
      <w:r w:rsidR="00774A37">
        <w:rPr>
          <w:rFonts w:ascii="Arial" w:hAnsi="Arial" w:cs="Arial"/>
          <w:sz w:val="19"/>
          <w:szCs w:val="19"/>
          <w:lang w:val="hr-HR"/>
        </w:rPr>
        <w:t>8</w:t>
      </w:r>
    </w:p>
    <w:p w14:paraId="7B0E9ADE" w14:textId="51565830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 xml:space="preserve">URBROJ: </w:t>
      </w:r>
      <w:r>
        <w:rPr>
          <w:rFonts w:ascii="Arial" w:hAnsi="Arial" w:cs="Arial"/>
          <w:lang w:val="hr-HR"/>
        </w:rPr>
        <w:t>2170-57-04-2</w:t>
      </w:r>
      <w:r w:rsidR="00774A37">
        <w:rPr>
          <w:rFonts w:ascii="Arial" w:hAnsi="Arial" w:cs="Arial"/>
          <w:lang w:val="hr-HR"/>
        </w:rPr>
        <w:t>1</w:t>
      </w:r>
      <w:bookmarkStart w:id="0" w:name="_GoBack"/>
      <w:bookmarkEnd w:id="0"/>
      <w:r w:rsidRPr="00221BA2">
        <w:rPr>
          <w:rFonts w:ascii="Arial" w:hAnsi="Arial" w:cs="Arial"/>
          <w:sz w:val="19"/>
          <w:szCs w:val="19"/>
          <w:lang w:val="hr-HR"/>
        </w:rPr>
        <w:t>-____</w:t>
      </w:r>
    </w:p>
    <w:p w14:paraId="7B0E9ADF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U Rijeci, ______________________</w:t>
      </w:r>
    </w:p>
    <w:p w14:paraId="7B0E9AE0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B0E9AE1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  <w:t xml:space="preserve">    Veleučilište u Rijeci</w:t>
      </w:r>
    </w:p>
    <w:p w14:paraId="7B0E9AE2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Student</w:t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  <w:t>Dekan</w:t>
      </w:r>
    </w:p>
    <w:p w14:paraId="7B0E9AE3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B0E9AE4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_____________________</w:t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  <w:t>______________________</w:t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  <w:t xml:space="preserve">               dr. sc. Saša Hirnig, p.p.</w:t>
      </w:r>
    </w:p>
    <w:p w14:paraId="7B0E9AE5" w14:textId="77777777" w:rsidR="00D603DE" w:rsidRDefault="00D603DE"/>
    <w:sectPr w:rsidR="00D603DE" w:rsidSect="00D60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7FF"/>
    <w:rsid w:val="001329EA"/>
    <w:rsid w:val="001B11A9"/>
    <w:rsid w:val="002110D1"/>
    <w:rsid w:val="004137A8"/>
    <w:rsid w:val="004528E7"/>
    <w:rsid w:val="004B69F2"/>
    <w:rsid w:val="005A1D6F"/>
    <w:rsid w:val="00622CA2"/>
    <w:rsid w:val="006618D3"/>
    <w:rsid w:val="006E2C35"/>
    <w:rsid w:val="00774A37"/>
    <w:rsid w:val="007E3DC5"/>
    <w:rsid w:val="008034C2"/>
    <w:rsid w:val="00835124"/>
    <w:rsid w:val="00863E1E"/>
    <w:rsid w:val="00984F54"/>
    <w:rsid w:val="00B648A6"/>
    <w:rsid w:val="00BF2BA6"/>
    <w:rsid w:val="00CF5A9B"/>
    <w:rsid w:val="00D603DE"/>
    <w:rsid w:val="00DA041F"/>
    <w:rsid w:val="00EE0D03"/>
    <w:rsid w:val="00EF113E"/>
    <w:rsid w:val="00F8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0E9A92"/>
  <w15:docId w15:val="{3A2B701A-8004-45D6-A6D7-746C2A32A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877FF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F877FF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F877FF"/>
    <w:rPr>
      <w:lang w:val="en-GB"/>
    </w:rPr>
  </w:style>
  <w:style w:type="paragraph" w:styleId="Bezproreda">
    <w:name w:val="No Spacing"/>
    <w:uiPriority w:val="1"/>
    <w:qFormat/>
    <w:rsid w:val="00F877FF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Lanča</dc:creator>
  <cp:keywords/>
  <dc:description/>
  <cp:lastModifiedBy>Marica Lanca</cp:lastModifiedBy>
  <cp:revision>3</cp:revision>
  <dcterms:created xsi:type="dcterms:W3CDTF">2021-09-29T10:49:00Z</dcterms:created>
  <dcterms:modified xsi:type="dcterms:W3CDTF">2021-09-30T12:42:00Z</dcterms:modified>
</cp:coreProperties>
</file>